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E84" w:rsidRDefault="00E07E84" w:rsidP="00DF7ECE">
      <w:pPr>
        <w:jc w:val="both"/>
        <w:rPr>
          <w:rFonts w:ascii="Calibri" w:hAnsi="Calibri"/>
          <w:sz w:val="24"/>
          <w:szCs w:val="24"/>
        </w:rPr>
      </w:pPr>
    </w:p>
    <w:p w:rsidR="00CB1A72" w:rsidRPr="00C06279" w:rsidRDefault="00CB1A72" w:rsidP="00DF7ECE">
      <w:pPr>
        <w:jc w:val="both"/>
        <w:rPr>
          <w:rFonts w:ascii="Calibri" w:hAnsi="Calibri"/>
          <w:sz w:val="24"/>
          <w:szCs w:val="24"/>
        </w:rPr>
      </w:pPr>
      <w:r w:rsidRPr="00C06279">
        <w:rPr>
          <w:rFonts w:ascii="Calibri" w:hAnsi="Calibri"/>
          <w:sz w:val="24"/>
          <w:szCs w:val="24"/>
        </w:rPr>
        <w:t xml:space="preserve"> </w:t>
      </w:r>
    </w:p>
    <w:p w:rsidR="00CB1A72" w:rsidRDefault="00817456" w:rsidP="00E07E84">
      <w:pPr>
        <w:pStyle w:val="PlainText"/>
        <w:jc w:val="center"/>
      </w:pPr>
      <w:r>
        <w:rPr>
          <w:noProof/>
        </w:rPr>
        <w:drawing>
          <wp:inline distT="0" distB="0" distL="0" distR="0">
            <wp:extent cx="962025" cy="1114229"/>
            <wp:effectExtent l="0" t="0" r="0" b="0"/>
            <wp:docPr id="3074" name="Picture 2" descr="http://okpolicy.org/wp-content/uploads/2011/04/Ald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okpolicy.org/wp-content/uploads/2011/04/Alderman.jpg"/>
                    <pic:cNvPicPr>
                      <a:picLocks noChangeAspect="1" noChangeArrowheads="1"/>
                    </pic:cNvPicPr>
                  </pic:nvPicPr>
                  <pic:blipFill rotWithShape="1">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b="7344"/>
                    <a:stretch/>
                  </pic:blipFill>
                  <pic:spPr bwMode="auto">
                    <a:xfrm>
                      <a:off x="0" y="0"/>
                      <a:ext cx="962025" cy="1114229"/>
                    </a:xfrm>
                    <a:prstGeom prst="rect">
                      <a:avLst/>
                    </a:prstGeom>
                    <a:noFill/>
                    <a:extLst/>
                  </pic:spPr>
                </pic:pic>
              </a:graphicData>
            </a:graphic>
          </wp:inline>
        </w:drawing>
      </w:r>
    </w:p>
    <w:p w:rsidR="00F05935" w:rsidRDefault="00F05935" w:rsidP="00F05935"/>
    <w:p w:rsidR="00E07E84" w:rsidRDefault="00E07E84" w:rsidP="00E07E84">
      <w:pPr>
        <w:jc w:val="center"/>
        <w:rPr>
          <w:rFonts w:ascii="Calibri" w:hAnsi="Calibri"/>
          <w:b/>
        </w:rPr>
      </w:pPr>
      <w:r>
        <w:rPr>
          <w:rFonts w:ascii="Calibri" w:hAnsi="Calibri"/>
          <w:b/>
        </w:rPr>
        <w:t>Jeffrey Alderman</w:t>
      </w:r>
    </w:p>
    <w:p w:rsidR="00E07E84" w:rsidRDefault="00E07E84" w:rsidP="00E07E84">
      <w:pPr>
        <w:jc w:val="center"/>
        <w:rPr>
          <w:rFonts w:ascii="Calibri" w:hAnsi="Calibri"/>
          <w:b/>
        </w:rPr>
      </w:pPr>
      <w:r>
        <w:rPr>
          <w:rFonts w:ascii="Calibri" w:hAnsi="Calibri"/>
          <w:b/>
        </w:rPr>
        <w:t xml:space="preserve">Clinical Associate Professor </w:t>
      </w:r>
    </w:p>
    <w:p w:rsidR="00E07E84" w:rsidRDefault="00E07E84" w:rsidP="00E07E84">
      <w:pPr>
        <w:jc w:val="center"/>
        <w:rPr>
          <w:rFonts w:ascii="Calibri" w:hAnsi="Calibri"/>
          <w:b/>
        </w:rPr>
      </w:pPr>
      <w:r>
        <w:rPr>
          <w:rFonts w:ascii="Calibri" w:hAnsi="Calibri"/>
          <w:b/>
        </w:rPr>
        <w:t>OU School of Community Medicine</w:t>
      </w:r>
    </w:p>
    <w:p w:rsidR="00E07E84" w:rsidRPr="00CB1A72" w:rsidRDefault="00E07E84" w:rsidP="00E07E84">
      <w:pPr>
        <w:jc w:val="center"/>
        <w:rPr>
          <w:rFonts w:ascii="Calibri" w:hAnsi="Calibri"/>
          <w:b/>
        </w:rPr>
      </w:pPr>
      <w:r>
        <w:rPr>
          <w:rFonts w:ascii="Calibri" w:hAnsi="Calibri"/>
          <w:b/>
        </w:rPr>
        <w:t>Medical Director, Sooner Health Access Network</w:t>
      </w:r>
    </w:p>
    <w:p w:rsidR="00F05935" w:rsidRDefault="00F05935" w:rsidP="00F05935"/>
    <w:p w:rsidR="00F05935" w:rsidRPr="00F05935" w:rsidRDefault="009F2AC5" w:rsidP="007618DA">
      <w:pPr>
        <w:jc w:val="both"/>
        <w:rPr>
          <w:sz w:val="24"/>
          <w:szCs w:val="24"/>
        </w:rPr>
      </w:pPr>
      <w:r>
        <w:rPr>
          <w:sz w:val="24"/>
          <w:szCs w:val="24"/>
        </w:rPr>
        <w:t>Dr. Alderman</w:t>
      </w:r>
      <w:r w:rsidR="00F05935" w:rsidRPr="00F05935">
        <w:rPr>
          <w:sz w:val="24"/>
          <w:szCs w:val="24"/>
        </w:rPr>
        <w:t xml:space="preserve"> is Clinical Associate Professor of Medicine at the University of Oklahoma School of Community Medicine, where he has practiced and taught Palliative Medicine since 2002. He founded two Palliative Care inpatient consult services in the Tulsa Community, and continues to consult in hospice medicine. </w:t>
      </w:r>
      <w:r w:rsidR="00F05935">
        <w:rPr>
          <w:sz w:val="24"/>
          <w:szCs w:val="24"/>
        </w:rPr>
        <w:t xml:space="preserve">In </w:t>
      </w:r>
      <w:r w:rsidR="00F05935" w:rsidRPr="00F05935">
        <w:rPr>
          <w:sz w:val="24"/>
          <w:szCs w:val="24"/>
        </w:rPr>
        <w:t xml:space="preserve">his new </w:t>
      </w:r>
      <w:r w:rsidR="00F05935">
        <w:rPr>
          <w:sz w:val="24"/>
          <w:szCs w:val="24"/>
        </w:rPr>
        <w:t>role</w:t>
      </w:r>
      <w:r w:rsidR="00F05935" w:rsidRPr="00F05935">
        <w:rPr>
          <w:sz w:val="24"/>
          <w:szCs w:val="24"/>
        </w:rPr>
        <w:t xml:space="preserve"> as Medical Director of the statewide </w:t>
      </w:r>
      <w:r w:rsidR="00F05935">
        <w:rPr>
          <w:sz w:val="24"/>
          <w:szCs w:val="24"/>
        </w:rPr>
        <w:t xml:space="preserve">Sooner </w:t>
      </w:r>
      <w:r w:rsidR="00F05935" w:rsidRPr="00F05935">
        <w:rPr>
          <w:sz w:val="24"/>
          <w:szCs w:val="24"/>
        </w:rPr>
        <w:t>Health Access Network</w:t>
      </w:r>
      <w:r w:rsidR="00F05935">
        <w:rPr>
          <w:sz w:val="24"/>
          <w:szCs w:val="24"/>
        </w:rPr>
        <w:t>, Dr. Alderman is studying ways to leverage Care Coordination to improve the health of low-income Oklahomans</w:t>
      </w:r>
      <w:r w:rsidR="00F05935" w:rsidRPr="00F05935">
        <w:rPr>
          <w:sz w:val="24"/>
          <w:szCs w:val="24"/>
        </w:rPr>
        <w:t>.  He earned his M.D. at George Washington University, and completed his residency in Internal Medicine at Mount Auburn Hospital/Harvard Medical School; he received additional training in Palliative Medicine at Stanford University. Dr. Alderman recently earned a Master’s Degree in Health Care Delivery Science this year at Dartmouth College.</w:t>
      </w:r>
    </w:p>
    <w:p w:rsidR="00F05935" w:rsidRDefault="00F05935" w:rsidP="007618DA">
      <w:pPr>
        <w:pStyle w:val="PlainText"/>
        <w:jc w:val="center"/>
      </w:pPr>
    </w:p>
    <w:p w:rsidR="007618DA" w:rsidRDefault="007618DA" w:rsidP="00992390">
      <w:pPr>
        <w:pStyle w:val="PlainText"/>
        <w:jc w:val="both"/>
      </w:pPr>
    </w:p>
    <w:sectPr w:rsidR="007618DA" w:rsidSect="00CA520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CB1A72"/>
    <w:rsid w:val="000058AD"/>
    <w:rsid w:val="003778BD"/>
    <w:rsid w:val="00657798"/>
    <w:rsid w:val="007618DA"/>
    <w:rsid w:val="00817456"/>
    <w:rsid w:val="009716CD"/>
    <w:rsid w:val="00992390"/>
    <w:rsid w:val="009F2AC5"/>
    <w:rsid w:val="00B966D7"/>
    <w:rsid w:val="00C06279"/>
    <w:rsid w:val="00CA2F47"/>
    <w:rsid w:val="00CA520B"/>
    <w:rsid w:val="00CB1A72"/>
    <w:rsid w:val="00CF318C"/>
    <w:rsid w:val="00DF7ECE"/>
    <w:rsid w:val="00E07E84"/>
    <w:rsid w:val="00EA623E"/>
    <w:rsid w:val="00F05935"/>
  </w:rsids>
  <m:mathPr>
    <m:mathFont m:val="Consola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DA"/>
    <w:pPr>
      <w:spacing w:after="0" w:line="240"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unhideWhenUsed/>
    <w:rsid w:val="00CB1A72"/>
    <w:rPr>
      <w:rFonts w:ascii="Consolas" w:hAnsi="Consolas" w:cs="Times New Roman"/>
      <w:sz w:val="21"/>
      <w:szCs w:val="21"/>
    </w:rPr>
  </w:style>
  <w:style w:type="character" w:customStyle="1" w:styleId="PlainTextChar">
    <w:name w:val="Plain Text Char"/>
    <w:basedOn w:val="DefaultParagraphFont"/>
    <w:link w:val="PlainText"/>
    <w:uiPriority w:val="99"/>
    <w:rsid w:val="00CB1A72"/>
    <w:rPr>
      <w:rFonts w:ascii="Consolas" w:hAnsi="Consolas" w:cs="Times New Roman"/>
      <w:sz w:val="21"/>
      <w:szCs w:val="21"/>
    </w:rPr>
  </w:style>
  <w:style w:type="paragraph" w:styleId="BalloonText">
    <w:name w:val="Balloon Text"/>
    <w:basedOn w:val="Normal"/>
    <w:link w:val="BalloonTextChar"/>
    <w:uiPriority w:val="99"/>
    <w:semiHidden/>
    <w:unhideWhenUsed/>
    <w:rsid w:val="00992390"/>
    <w:rPr>
      <w:rFonts w:ascii="Tahoma" w:hAnsi="Tahoma" w:cs="Tahoma"/>
      <w:sz w:val="16"/>
      <w:szCs w:val="16"/>
    </w:rPr>
  </w:style>
  <w:style w:type="character" w:customStyle="1" w:styleId="BalloonTextChar">
    <w:name w:val="Balloon Text Char"/>
    <w:basedOn w:val="DefaultParagraphFont"/>
    <w:link w:val="BalloonText"/>
    <w:uiPriority w:val="99"/>
    <w:semiHidden/>
    <w:rsid w:val="00992390"/>
    <w:rPr>
      <w:rFonts w:ascii="Tahoma" w:hAnsi="Tahoma" w:cs="Tahoma"/>
      <w:sz w:val="16"/>
      <w:szCs w:val="16"/>
    </w:rPr>
  </w:style>
  <w:style w:type="paragraph" w:styleId="NormalWeb">
    <w:name w:val="Normal (Web)"/>
    <w:basedOn w:val="Normal"/>
    <w:uiPriority w:val="99"/>
    <w:semiHidden/>
    <w:unhideWhenUsed/>
    <w:rsid w:val="009716C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716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637129">
      <w:bodyDiv w:val="1"/>
      <w:marLeft w:val="0"/>
      <w:marRight w:val="0"/>
      <w:marTop w:val="0"/>
      <w:marBottom w:val="0"/>
      <w:divBdr>
        <w:top w:val="none" w:sz="0" w:space="0" w:color="auto"/>
        <w:left w:val="none" w:sz="0" w:space="0" w:color="auto"/>
        <w:bottom w:val="none" w:sz="0" w:space="0" w:color="auto"/>
        <w:right w:val="none" w:sz="0" w:space="0" w:color="auto"/>
      </w:divBdr>
    </w:div>
    <w:div w:id="468589924">
      <w:bodyDiv w:val="1"/>
      <w:marLeft w:val="0"/>
      <w:marRight w:val="0"/>
      <w:marTop w:val="0"/>
      <w:marBottom w:val="0"/>
      <w:divBdr>
        <w:top w:val="none" w:sz="0" w:space="0" w:color="auto"/>
        <w:left w:val="none" w:sz="0" w:space="0" w:color="auto"/>
        <w:bottom w:val="none" w:sz="0" w:space="0" w:color="auto"/>
        <w:right w:val="none" w:sz="0" w:space="0" w:color="auto"/>
      </w:divBdr>
    </w:div>
    <w:div w:id="881212233">
      <w:bodyDiv w:val="1"/>
      <w:marLeft w:val="0"/>
      <w:marRight w:val="0"/>
      <w:marTop w:val="0"/>
      <w:marBottom w:val="0"/>
      <w:divBdr>
        <w:top w:val="none" w:sz="0" w:space="0" w:color="auto"/>
        <w:left w:val="none" w:sz="0" w:space="0" w:color="auto"/>
        <w:bottom w:val="none" w:sz="0" w:space="0" w:color="auto"/>
        <w:right w:val="none" w:sz="0" w:space="0" w:color="auto"/>
      </w:divBdr>
    </w:div>
    <w:div w:id="934558147">
      <w:bodyDiv w:val="1"/>
      <w:marLeft w:val="0"/>
      <w:marRight w:val="0"/>
      <w:marTop w:val="0"/>
      <w:marBottom w:val="0"/>
      <w:divBdr>
        <w:top w:val="none" w:sz="0" w:space="0" w:color="auto"/>
        <w:left w:val="none" w:sz="0" w:space="0" w:color="auto"/>
        <w:bottom w:val="none" w:sz="0" w:space="0" w:color="auto"/>
        <w:right w:val="none" w:sz="0" w:space="0" w:color="auto"/>
      </w:divBdr>
    </w:div>
    <w:div w:id="13653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55AC-0A43-9D40-9078-C4CEBC2A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2362</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Tulsa Community Foundation</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Basu</dc:creator>
  <cp:lastModifiedBy>JEFFREY ALDERMAN</cp:lastModifiedBy>
  <cp:revision>3</cp:revision>
  <dcterms:created xsi:type="dcterms:W3CDTF">2013-08-20T03:32:00Z</dcterms:created>
  <dcterms:modified xsi:type="dcterms:W3CDTF">2013-08-20T03:33:00Z</dcterms:modified>
</cp:coreProperties>
</file>